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6104" w:rsidRDefault="006D61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6D6104" w:rsidRDefault="00E61573">
      <w:pPr>
        <w:rPr>
          <w:rFonts w:ascii="Arial" w:eastAsia="Arial" w:hAnsi="Arial" w:cs="Arial"/>
          <w:b/>
          <w:sz w:val="38"/>
          <w:szCs w:val="38"/>
        </w:rPr>
      </w:pPr>
      <w:r>
        <w:rPr>
          <w:rFonts w:ascii="Arial" w:eastAsia="Arial" w:hAnsi="Arial" w:cs="Arial"/>
          <w:b/>
          <w:sz w:val="38"/>
          <w:szCs w:val="38"/>
        </w:rPr>
        <w:t xml:space="preserve">Česká pobočka </w:t>
      </w:r>
      <w:r>
        <w:rPr>
          <w:rFonts w:ascii="Arial" w:eastAsia="Arial" w:hAnsi="Arial" w:cs="Arial"/>
          <w:b/>
          <w:color w:val="000000"/>
          <w:sz w:val="38"/>
          <w:szCs w:val="38"/>
        </w:rPr>
        <w:t>STIEBEL ELTRON posiluje vedení</w:t>
      </w:r>
    </w:p>
    <w:p w14:paraId="00000003" w14:textId="77777777" w:rsidR="006D6104" w:rsidRDefault="006D6104">
      <w:pPr>
        <w:jc w:val="center"/>
        <w:rPr>
          <w:rFonts w:ascii="Arial" w:eastAsia="Arial" w:hAnsi="Arial" w:cs="Arial"/>
          <w:b/>
          <w:sz w:val="26"/>
          <w:szCs w:val="26"/>
          <w:highlight w:val="white"/>
        </w:rPr>
      </w:pPr>
    </w:p>
    <w:p w14:paraId="00000004" w14:textId="77777777" w:rsidR="006D6104" w:rsidRDefault="00E61573">
      <w:pPr>
        <w:tabs>
          <w:tab w:val="left" w:pos="7520"/>
        </w:tabs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Praha 31. 5. 2022 ‒ V České republice se společnosti STIEBEL ELTRON, která celosvětově patří k technologickým lídrům v oblasti vytápění, větrání, chlazení, a ohřevu vody mimořádně daří. Firma posiluje týmy a obchodní ředitel Jan Metlický se stal jejím druh</w:t>
      </w:r>
      <w:r>
        <w:rPr>
          <w:rFonts w:ascii="Arial" w:eastAsia="Arial" w:hAnsi="Arial" w:cs="Arial"/>
          <w:b/>
          <w:highlight w:val="white"/>
        </w:rPr>
        <w:t>ým jednatelem.</w:t>
      </w:r>
    </w:p>
    <w:p w14:paraId="00000005" w14:textId="77777777" w:rsidR="006D6104" w:rsidRDefault="006D6104">
      <w:pPr>
        <w:tabs>
          <w:tab w:val="left" w:pos="7520"/>
        </w:tabs>
        <w:spacing w:line="276" w:lineRule="auto"/>
        <w:jc w:val="both"/>
        <w:rPr>
          <w:rFonts w:ascii="Arial" w:eastAsia="Arial" w:hAnsi="Arial" w:cs="Arial"/>
          <w:b/>
          <w:i/>
        </w:rPr>
      </w:pPr>
    </w:p>
    <w:p w14:paraId="00000006" w14:textId="77777777" w:rsidR="006D6104" w:rsidRDefault="00E61573">
      <w:pPr>
        <w:tabs>
          <w:tab w:val="left" w:pos="752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“Rád bych posílil postavení STIEBEL ELTRON na tuzemském trhu, jelikož kvalitou produktů a nabídkou služeb se řadíme mezi ty nejlepší,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” říká Jan Metlický (36), jenž před působením ve STIEBEL ELTRON získával 10 let zkušeností v oboru.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“Chceme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posilovat naše působení mezi velkoobchody a navazovat nové spolupráce s kvalifikovanými montážními firmami, protože ty jsou pro doručení našich produktů ke koncovému zákazníkovi zcela zásadní. Zároveň rozšiřujeme působnost v oblasti developmentu a průmysl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u,“ </w:t>
      </w:r>
      <w:r>
        <w:rPr>
          <w:rFonts w:ascii="Arial" w:eastAsia="Arial" w:hAnsi="Arial" w:cs="Arial"/>
          <w:sz w:val="20"/>
          <w:szCs w:val="20"/>
          <w:highlight w:val="white"/>
        </w:rPr>
        <w:t>dodává Jan Metlický. “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Česká pobočka STIEBEL ELTRON má nejlepší předpoklady k dalšímu růstu. V rámci rozvoje společnosti bylo tandemové vedení důležitým krokem k dosažení naší vize pro Českou republiku, ”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říká Peter Slavkovský (39), jednatel a obchodní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ředitel STIEBEL ELTRON divize pro střední a východní Evropu. </w:t>
      </w:r>
    </w:p>
    <w:p w14:paraId="00000007" w14:textId="77777777" w:rsidR="006D6104" w:rsidRDefault="006D6104">
      <w:pPr>
        <w:tabs>
          <w:tab w:val="left" w:pos="7520"/>
        </w:tabs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000008" w14:textId="77777777" w:rsidR="006D6104" w:rsidRDefault="00E61573">
      <w:pPr>
        <w:tabs>
          <w:tab w:val="left" w:pos="7520"/>
        </w:tabs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“Česká pobočka STIEBEL ELTRON je jedním z pilířů rychle se rozvíjející divize pro střední a východní Evropu. Za poslední rok výrazně posílila své týmy, obchodní oddělení se rozrostlo ze sedmi z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aměstnanců na dvanáct, servisní oddělení ze sedmi na třináct a počet techniků vzrostl ze tří na šest. Stabilní tým a spokojení zaměstnanci jsou pro nás velmi důležití,”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říká Peter Slavkovský. Společnost v roce 2019 otevřela prémiový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showroom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 xml:space="preserve">. Investice za zhruba 3,6 milionů korun firmě umožnila předvádět zákazníkům nabízené technologie v reálném provozu. Od dubna letošního roku STIEBEL ELTRON začal využívat služby jedné z nejlepších evropských přepravních a logistických firem. Větší skladové </w:t>
      </w:r>
      <w:r>
        <w:rPr>
          <w:rFonts w:ascii="Arial" w:eastAsia="Arial" w:hAnsi="Arial" w:cs="Arial"/>
          <w:sz w:val="20"/>
          <w:szCs w:val="20"/>
          <w:highlight w:val="white"/>
        </w:rPr>
        <w:t>prostory a moderní logistika vytvářejí pevný základ pro zvládnutí aktuálního i budoucího růstu společnosti.</w:t>
      </w:r>
    </w:p>
    <w:p w14:paraId="00000009" w14:textId="77777777" w:rsidR="006D6104" w:rsidRDefault="006D6104">
      <w:pPr>
        <w:tabs>
          <w:tab w:val="left" w:pos="7520"/>
        </w:tabs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00000A" w14:textId="77777777" w:rsidR="006D6104" w:rsidRDefault="00E61573">
      <w:pPr>
        <w:shd w:val="clear" w:color="auto" w:fill="FFFFFF"/>
        <w:tabs>
          <w:tab w:val="left" w:pos="7520"/>
        </w:tabs>
        <w:spacing w:after="220" w:line="276" w:lineRule="auto"/>
        <w:ind w:right="-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V České republice působí STIEBEL ELTRON od roku 1991, od roku 2018 je Praha sídlem  vedení Clusteru p</w:t>
      </w:r>
      <w:r>
        <w:rPr>
          <w:rFonts w:ascii="Arial" w:eastAsia="Arial" w:hAnsi="Arial" w:cs="Arial"/>
          <w:sz w:val="20"/>
          <w:szCs w:val="20"/>
        </w:rPr>
        <w:t>ro střední a východní Evropu, a tedy sídlem čá</w:t>
      </w:r>
      <w:r>
        <w:rPr>
          <w:rFonts w:ascii="Arial" w:eastAsia="Arial" w:hAnsi="Arial" w:cs="Arial"/>
          <w:sz w:val="20"/>
          <w:szCs w:val="20"/>
        </w:rPr>
        <w:t xml:space="preserve">sti top managementu mezinárodní skupiny STIEBEL ELTRON. Firma je průkopníkem v oblasti obnovitelných zdrojů energií – konkrétně výrobu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tep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elných čerpadel</w:t>
        </w:r>
      </w:hyperlink>
      <w:r>
        <w:rPr>
          <w:rFonts w:ascii="Arial" w:eastAsia="Arial" w:hAnsi="Arial" w:cs="Arial"/>
          <w:sz w:val="20"/>
          <w:szCs w:val="20"/>
        </w:rPr>
        <w:t xml:space="preserve"> zahájila společnost už v polovině 70. let minulého století. Evropský úřad pro životní prostředí udělil v roce 2022 společnosti STIEBEL ELTRON nejvyšší hodnocení “Klimatický lídr”, za její využívání obnovitelných energií šetrných ke klimatu.</w:t>
      </w:r>
      <w:r>
        <w:rPr>
          <w:rFonts w:ascii="Arial" w:eastAsia="Arial" w:hAnsi="Arial" w:cs="Arial"/>
          <w:sz w:val="20"/>
          <w:szCs w:val="20"/>
        </w:rPr>
        <w:t xml:space="preserve"> Skupina v současnosti vlastní sedm výrobních závodů, 26 prodejních společností a má zastoupení ve více než 120 zemích. Zhruba 50 % obratu pochází ze zahraničí. Společnost má přibližně 4000 zaměstnanců po celém světě. </w:t>
      </w:r>
    </w:p>
    <w:p w14:paraId="0000000B" w14:textId="77777777" w:rsidR="006D6104" w:rsidRDefault="00E61573">
      <w:pPr>
        <w:shd w:val="clear" w:color="auto" w:fill="FFFFFF"/>
        <w:tabs>
          <w:tab w:val="left" w:pos="7520"/>
        </w:tabs>
        <w:spacing w:after="220" w:line="276" w:lineRule="auto"/>
        <w:ind w:right="-40"/>
        <w:jc w:val="both"/>
        <w:rPr>
          <w:rFonts w:ascii="Arial" w:eastAsia="Arial" w:hAnsi="Arial" w:cs="Arial"/>
          <w:color w:val="54595F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Více informací najdete na</w:t>
      </w:r>
      <w:r>
        <w:rPr>
          <w:rFonts w:ascii="Arial" w:eastAsia="Arial" w:hAnsi="Arial" w:cs="Arial"/>
          <w:color w:val="54595F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</w:rPr>
          <w:t>www.stiebel-eltron.cz</w:t>
        </w:r>
      </w:hyperlink>
      <w:r>
        <w:rPr>
          <w:rFonts w:ascii="Arial" w:eastAsia="Arial" w:hAnsi="Arial" w:cs="Arial"/>
          <w:color w:val="54595F"/>
          <w:sz w:val="20"/>
          <w:szCs w:val="20"/>
        </w:rPr>
        <w:t>.</w:t>
      </w:r>
    </w:p>
    <w:p w14:paraId="0000000C" w14:textId="77777777" w:rsidR="006D6104" w:rsidRDefault="00E61573">
      <w:pPr>
        <w:tabs>
          <w:tab w:val="left" w:pos="7520"/>
        </w:tabs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Kontakty pro média:</w:t>
      </w:r>
    </w:p>
    <w:p w14:paraId="0000000D" w14:textId="77777777" w:rsidR="006D6104" w:rsidRDefault="006D6104">
      <w:pPr>
        <w:tabs>
          <w:tab w:val="left" w:pos="7520"/>
        </w:tabs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E" w14:textId="77777777" w:rsidR="006D6104" w:rsidRDefault="006D6104">
      <w:pPr>
        <w:tabs>
          <w:tab w:val="left" w:pos="752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  <w:sectPr w:rsidR="006D6104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000000F" w14:textId="77777777" w:rsidR="006D6104" w:rsidRDefault="00E61573">
      <w:pPr>
        <w:tabs>
          <w:tab w:val="left" w:pos="752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Klára Pirochová </w:t>
      </w:r>
    </w:p>
    <w:p w14:paraId="00000010" w14:textId="77777777" w:rsidR="006D6104" w:rsidRDefault="00E61573">
      <w:pPr>
        <w:tabs>
          <w:tab w:val="left" w:pos="752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732 801 881</w:t>
      </w:r>
    </w:p>
    <w:p w14:paraId="00000011" w14:textId="77777777" w:rsidR="006D6104" w:rsidRDefault="00E61573">
      <w:pPr>
        <w:tabs>
          <w:tab w:val="left" w:pos="752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hyperlink r:id="rId1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klara@pulpo.cz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2" w14:textId="77777777" w:rsidR="006D6104" w:rsidRDefault="00E61573">
      <w:pPr>
        <w:tabs>
          <w:tab w:val="left" w:pos="752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Dana Stloukalová</w:t>
      </w:r>
    </w:p>
    <w:p w14:paraId="00000013" w14:textId="77777777" w:rsidR="006D6104" w:rsidRDefault="00E61573">
      <w:pPr>
        <w:tabs>
          <w:tab w:val="left" w:pos="752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602 185 379</w:t>
      </w:r>
    </w:p>
    <w:p w14:paraId="00000014" w14:textId="77777777" w:rsidR="006D6104" w:rsidRDefault="00E61573">
      <w:pPr>
        <w:tabs>
          <w:tab w:val="left" w:pos="7520"/>
        </w:tabs>
        <w:spacing w:line="360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  <w:sectPr w:rsidR="006D610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5" w:space="720"/>
            <w:col w:w="4175" w:space="0"/>
          </w:cols>
        </w:sectPr>
      </w:pPr>
      <w:hyperlink r:id="rId16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dana.stloukalova@stiebel-eltron.cz</w:t>
        </w:r>
      </w:hyperlink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</w:p>
    <w:p w14:paraId="00000015" w14:textId="77777777" w:rsidR="006D6104" w:rsidRDefault="006D6104">
      <w:pPr>
        <w:tabs>
          <w:tab w:val="left" w:pos="7520"/>
        </w:tabs>
        <w:rPr>
          <w:rFonts w:ascii="Arial" w:eastAsia="Arial" w:hAnsi="Arial" w:cs="Arial"/>
          <w:sz w:val="26"/>
          <w:szCs w:val="26"/>
        </w:rPr>
      </w:pPr>
    </w:p>
    <w:sectPr w:rsidR="006D6104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9066" w14:textId="77777777" w:rsidR="00000000" w:rsidRDefault="00E61573">
      <w:r>
        <w:separator/>
      </w:r>
    </w:p>
  </w:endnote>
  <w:endnote w:type="continuationSeparator" w:id="0">
    <w:p w14:paraId="1F6A2C95" w14:textId="77777777" w:rsidR="00000000" w:rsidRDefault="00E6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6D6104" w:rsidRDefault="006D61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6D6104" w:rsidRDefault="006D61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6D6104" w:rsidRDefault="006D61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E458" w14:textId="77777777" w:rsidR="00000000" w:rsidRDefault="00E61573">
      <w:r>
        <w:separator/>
      </w:r>
    </w:p>
  </w:footnote>
  <w:footnote w:type="continuationSeparator" w:id="0">
    <w:p w14:paraId="21D82D2E" w14:textId="77777777" w:rsidR="00000000" w:rsidRDefault="00E6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6D6104" w:rsidRDefault="006D61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6D6104" w:rsidRDefault="006D61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04"/>
    <w:rsid w:val="006D6104"/>
    <w:rsid w:val="00E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966D3-730F-44A2-BBA6-62BBA278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rsid w:val="00EB14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140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5B739F"/>
    <w:pPr>
      <w:widowControl w:val="0"/>
      <w:suppressAutoHyphens/>
      <w:spacing w:after="140" w:line="288" w:lineRule="auto"/>
    </w:pPr>
    <w:rPr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5B739F"/>
  </w:style>
  <w:style w:type="paragraph" w:customStyle="1" w:styleId="Farebnzoznamzvraznenie11">
    <w:name w:val="Farebný zoznam – zvýraznenie 11"/>
    <w:basedOn w:val="Normln"/>
    <w:uiPriority w:val="34"/>
    <w:qFormat/>
    <w:rsid w:val="00722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B32F97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ebel-eltron.cz/cs/produkty-a-reseni/obnovitelne_zdrojeenergie/tepelna_cerpadla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iebel-eltron.cz/cs/o-nas/pro-media/tiskove-zpravy/novy-showroom-v-Praze-2019-10.html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na.stloukalova@stiebel-eltron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lara@pulpo.cz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iebel-eltron.cz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/akCxu33J6l2w5kRhimew+KG9Q==">AMUW2mXdZS4ja4mZdrAwjLKXq+iiFsOGC5Hs9uAIbAjurGMlsSYlCV69N3Y651pRb9q+boyWM7gvebH961i+B3BW1FpeoiRCvvqLB0zXqohvDQWoSDG06BTDU6WgxGDBxBuhYzgjh+P4HHAvYbeUmA9JrjSG5SEtvvkFyhfF5JAUAH3dlUiGycpk/YdT3DzAVzO9wRhSPlM7++fvz9pOVPA9b9kmnXPIkTz8UqJLaCO/tDrjy2h95ib7/k80UstCIaImso5SW8Ze8lQDYcoMUleMJO67SC+mfnigHGXrb4PKkwShoGs+Rmb/lt5yCH8YhkLqRO42KgHOYKIyhevXpFlRFLJD4Gnq63h1kMataj52fizELBXtI8DMRkgkPqljFh52jM1oAwZ8U0D03JqB7wJac6kY59Z/XHiotr/ZFxPgTtLLAbUtHP0rMl1qjQS8sWpdLpyu4VZ4r+BdNEWNa5bCR7Zy/bcpq4R34WCZypBKIbmiTSXtB916TLuTFX9awMow1TEEUN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Stloukalová, Dana</cp:lastModifiedBy>
  <cp:revision>2</cp:revision>
  <dcterms:created xsi:type="dcterms:W3CDTF">2022-05-31T06:15:00Z</dcterms:created>
  <dcterms:modified xsi:type="dcterms:W3CDTF">2022-05-31T06:15:00Z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2022-05-31T06:14:00Z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b3ce3cb6-c9bd-41ba-8f13-2bfdf46df110</vt:lpwstr>
  </property>
  <property fmtid="{D5CDD505-2E9C-101B-9397-08002B2CF9AE}" pid="8" name="MSIP_Label_15a59716-6edf-4219-927d-84156dd5a935_ContentBits">
    <vt:lpwstr>0</vt:lpwstr>
  </property>
</Properties>
</file>